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/>
        <w:jc w:val="center"/>
      </w:pPr>
      <w:r>
        <w:rPr>
          <w:b/>
          <w:sz w:val="36"/>
          <w:szCs w:val="36"/>
        </w:rPr>
        <w:t>Ata das Questões 6.2.3 e 6.2.4</w:t>
      </w:r>
    </w:p>
    <w:p>
      <w:pPr>
        <w:pStyle w:val="style0"/>
        <w:spacing w:after="120" w:before="0"/>
        <w:jc w:val="center"/>
      </w:pPr>
      <w:r>
        <w:rPr>
          <w:b/>
          <w:sz w:val="36"/>
          <w:szCs w:val="36"/>
        </w:rPr>
        <w:t>Marlon Fernandes de Alcantara</w:t>
      </w:r>
    </w:p>
    <w:p>
      <w:pPr>
        <w:pStyle w:val="style0"/>
        <w:spacing w:after="120" w:before="0"/>
        <w:jc w:val="center"/>
      </w:pPr>
      <w:r>
        <w:rPr>
          <w:b/>
          <w:sz w:val="36"/>
          <w:szCs w:val="36"/>
        </w:rPr>
        <w:t>22 de maio de 2012</w:t>
      </w:r>
    </w:p>
    <w:p>
      <w:pPr>
        <w:pStyle w:val="style0"/>
        <w:spacing w:after="120" w:before="0"/>
      </w:pPr>
      <w:r>
        <w:rPr>
          <w:b/>
          <w:sz w:val="36"/>
          <w:szCs w:val="36"/>
        </w:rPr>
      </w:r>
    </w:p>
    <w:p>
      <w:pPr>
        <w:pStyle w:val="style0"/>
        <w:spacing w:after="120" w:before="0"/>
      </w:pPr>
      <w:r>
        <w:rPr>
          <w:sz w:val="32"/>
          <w:szCs w:val="32"/>
        </w:rPr>
        <w:t>A detecção de planaridade de um grafo bem como a descrição de duas faces podem ser obtidas através do algoritmo que segue:</w:t>
      </w:r>
    </w:p>
    <w:p>
      <w:pPr>
        <w:pStyle w:val="style0"/>
        <w:spacing w:after="120" w:before="0"/>
      </w:pPr>
      <w:r>
        <w:rPr>
          <w:sz w:val="36"/>
          <w:szCs w:val="36"/>
        </w:rPr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>Planaridade(Grafo G)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</w:t>
      </w:r>
      <w:r>
        <w:rPr>
          <w:rFonts w:ascii="Courier" w:hAnsi="Courier"/>
          <w:sz w:val="24"/>
          <w:szCs w:val="24"/>
        </w:rPr>
        <w:t>Para cada Bloco de G com mais de 3 vertices: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</w:t>
      </w:r>
      <w:r>
        <w:rPr>
          <w:rFonts w:ascii="Courier" w:hAnsi="Courier"/>
          <w:sz w:val="24"/>
          <w:szCs w:val="24"/>
        </w:rPr>
        <w:t xml:space="preserve">Ciclo = </w:t>
      </w:r>
      <w:r>
        <w:rPr>
          <w:rFonts w:ascii="Courier" w:hAnsi="Courier"/>
          <w:i/>
          <w:sz w:val="24"/>
          <w:szCs w:val="24"/>
        </w:rPr>
        <w:t xml:space="preserve">ciclo em </w:t>
      </w:r>
      <w:r>
        <w:rPr>
          <w:rFonts w:ascii="Courier" w:hAnsi="Courier"/>
          <w:sz w:val="24"/>
          <w:szCs w:val="24"/>
        </w:rPr>
        <w:t>G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</w:t>
      </w:r>
      <w:r>
        <w:rPr>
          <w:rFonts w:ascii="Courier" w:hAnsi="Courier"/>
          <w:sz w:val="24"/>
          <w:szCs w:val="24"/>
        </w:rPr>
        <w:t>Embedding = Ciclo -– embedding inicia-se do ciclo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</w:t>
      </w:r>
      <w:r>
        <w:rPr>
          <w:rFonts w:ascii="Courier" w:hAnsi="Courier"/>
          <w:sz w:val="24"/>
          <w:szCs w:val="24"/>
        </w:rPr>
        <w:t xml:space="preserve">ConjFaces inclui </w:t>
      </w:r>
      <w:r>
        <w:rPr>
          <w:rFonts w:ascii="Courier" w:hAnsi="Courier"/>
          <w:i/>
          <w:sz w:val="24"/>
          <w:szCs w:val="24"/>
        </w:rPr>
        <w:t xml:space="preserve">Face descrita por </w:t>
      </w:r>
      <w:r>
        <w:rPr>
          <w:rFonts w:ascii="Courier" w:hAnsi="Courier"/>
          <w:sz w:val="24"/>
          <w:szCs w:val="24"/>
        </w:rPr>
        <w:t>C duas vezes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</w:t>
      </w:r>
      <w:r>
        <w:rPr>
          <w:rFonts w:ascii="Courier" w:hAnsi="Courier"/>
          <w:sz w:val="24"/>
          <w:szCs w:val="24"/>
        </w:rPr>
        <w:t>G = G-C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</w:t>
      </w:r>
      <w:r>
        <w:rPr>
          <w:rFonts w:ascii="Courier" w:hAnsi="Courier"/>
          <w:sz w:val="24"/>
          <w:szCs w:val="24"/>
        </w:rPr>
        <w:t>Enquanto G não vazio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  </w:t>
      </w:r>
      <w:r>
        <w:rPr>
          <w:rFonts w:ascii="Courier" w:hAnsi="Courier"/>
          <w:sz w:val="24"/>
          <w:szCs w:val="24"/>
        </w:rPr>
        <w:t>Para todo fragmento f de G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     </w:t>
      </w:r>
      <w:r>
        <w:rPr>
          <w:rFonts w:ascii="Courier" w:hAnsi="Courier"/>
          <w:sz w:val="24"/>
          <w:szCs w:val="24"/>
        </w:rPr>
        <w:t xml:space="preserve">F = </w:t>
      </w:r>
      <w:r>
        <w:rPr>
          <w:rFonts w:ascii="Courier" w:hAnsi="Courier"/>
          <w:i/>
          <w:sz w:val="24"/>
          <w:szCs w:val="24"/>
        </w:rPr>
        <w:t>faces de</w:t>
      </w:r>
      <w:r>
        <w:rPr>
          <w:rFonts w:ascii="Courier" w:hAnsi="Courier"/>
          <w:sz w:val="24"/>
          <w:szCs w:val="24"/>
        </w:rPr>
        <w:t xml:space="preserve"> ConjFaces </w:t>
      </w:r>
      <w:r>
        <w:rPr>
          <w:rFonts w:ascii="Courier" w:hAnsi="Courier"/>
          <w:i/>
          <w:sz w:val="24"/>
          <w:szCs w:val="24"/>
        </w:rPr>
        <w:t>que contém</w:t>
      </w:r>
      <w:r>
        <w:rPr>
          <w:rFonts w:ascii="Courier" w:hAnsi="Courier"/>
          <w:sz w:val="24"/>
          <w:szCs w:val="24"/>
        </w:rPr>
        <w:t xml:space="preserve"> f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     </w:t>
      </w:r>
      <w:r>
        <w:rPr>
          <w:rFonts w:ascii="Courier" w:hAnsi="Courier"/>
          <w:sz w:val="24"/>
          <w:szCs w:val="24"/>
        </w:rPr>
        <w:t>Se |F| = 0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        </w:t>
      </w:r>
      <w:r>
        <w:rPr>
          <w:rFonts w:ascii="Courier" w:hAnsi="Courier"/>
          <w:sz w:val="24"/>
          <w:szCs w:val="24"/>
        </w:rPr>
        <w:t>Retorne NÃO PLANAR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     </w:t>
      </w:r>
      <w:r>
        <w:rPr>
          <w:rFonts w:ascii="Courier" w:hAnsi="Courier"/>
          <w:sz w:val="24"/>
          <w:szCs w:val="24"/>
        </w:rPr>
        <w:t>Se |F| = 1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ab/>
        <w:tab/>
        <w:t xml:space="preserve">  Face = </w:t>
      </w:r>
      <w:r>
        <w:rPr>
          <w:rFonts w:ascii="Courier" w:hAnsi="Courier"/>
          <w:i/>
          <w:sz w:val="24"/>
          <w:szCs w:val="24"/>
        </w:rPr>
        <w:t>face de</w:t>
      </w:r>
      <w:r>
        <w:rPr>
          <w:rFonts w:ascii="Courier" w:hAnsi="Courier"/>
          <w:sz w:val="24"/>
          <w:szCs w:val="24"/>
        </w:rPr>
        <w:t xml:space="preserve"> F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ab/>
        <w:tab/>
        <w:t xml:space="preserve">  Caminho = </w:t>
      </w:r>
      <w:r>
        <w:rPr>
          <w:rFonts w:ascii="Courier" w:hAnsi="Courier"/>
          <w:i/>
          <w:sz w:val="24"/>
          <w:szCs w:val="24"/>
        </w:rPr>
        <w:t>caminho em</w:t>
      </w:r>
      <w:r>
        <w:rPr>
          <w:rFonts w:ascii="Courier" w:hAnsi="Courier"/>
          <w:sz w:val="24"/>
          <w:szCs w:val="24"/>
        </w:rPr>
        <w:t xml:space="preserve"> f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  </w:t>
      </w:r>
      <w:r>
        <w:rPr>
          <w:rFonts w:ascii="Courier" w:hAnsi="Courier"/>
          <w:sz w:val="24"/>
          <w:szCs w:val="24"/>
        </w:rPr>
        <w:t>Se |F| &gt;= 2 para todo f de G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     </w:t>
      </w:r>
      <w:r>
        <w:rPr>
          <w:rFonts w:ascii="Courier" w:hAnsi="Courier"/>
          <w:sz w:val="24"/>
          <w:szCs w:val="24"/>
        </w:rPr>
        <w:t xml:space="preserve">Face = </w:t>
      </w:r>
      <w:r>
        <w:rPr>
          <w:rFonts w:ascii="Courier" w:hAnsi="Courier"/>
          <w:i/>
          <w:sz w:val="24"/>
          <w:szCs w:val="24"/>
        </w:rPr>
        <w:t>qualquer face de</w:t>
      </w:r>
      <w:r>
        <w:rPr>
          <w:rFonts w:ascii="Courier" w:hAnsi="Courier"/>
          <w:sz w:val="24"/>
          <w:szCs w:val="24"/>
        </w:rPr>
        <w:t xml:space="preserve"> F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ab/>
        <w:t xml:space="preserve">    Caminho = </w:t>
      </w:r>
      <w:r>
        <w:rPr>
          <w:rFonts w:ascii="Courier" w:hAnsi="Courier"/>
          <w:i/>
          <w:sz w:val="24"/>
          <w:szCs w:val="24"/>
        </w:rPr>
        <w:t xml:space="preserve">caminho que ligue dois vértices de </w:t>
      </w:r>
      <w:r>
        <w:rPr>
          <w:rFonts w:ascii="Courier" w:hAnsi="Courier"/>
          <w:sz w:val="24"/>
          <w:szCs w:val="24"/>
        </w:rPr>
        <w:t>Face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  <w:lang w:val="en-US"/>
        </w:rPr>
        <w:t xml:space="preserve">      </w:t>
      </w:r>
      <w:r>
        <w:rPr>
          <w:rFonts w:ascii="Courier" w:hAnsi="Courier"/>
          <w:sz w:val="24"/>
          <w:szCs w:val="24"/>
          <w:lang w:val="en-US"/>
        </w:rPr>
        <w:t>Embedding = Embedding + Caminho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  </w:t>
      </w:r>
      <w:r>
        <w:rPr>
          <w:rFonts w:ascii="Courier" w:hAnsi="Courier"/>
          <w:sz w:val="24"/>
          <w:szCs w:val="24"/>
        </w:rPr>
        <w:t>G = G – Caminho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   </w:t>
      </w:r>
      <w:r>
        <w:rPr>
          <w:rFonts w:ascii="Courier" w:hAnsi="Courier"/>
          <w:i/>
          <w:sz w:val="24"/>
          <w:szCs w:val="24"/>
        </w:rPr>
        <w:t xml:space="preserve">Atualiza </w:t>
      </w:r>
      <w:r>
        <w:rPr>
          <w:rFonts w:ascii="Courier" w:hAnsi="Courier"/>
          <w:sz w:val="24"/>
          <w:szCs w:val="24"/>
        </w:rPr>
        <w:t xml:space="preserve">ConjFaces </w:t>
      </w:r>
      <w:r>
        <w:rPr>
          <w:rFonts w:ascii="Courier" w:hAnsi="Courier"/>
          <w:i/>
          <w:sz w:val="24"/>
          <w:szCs w:val="24"/>
        </w:rPr>
        <w:t>removendo</w:t>
      </w:r>
      <w:r>
        <w:rPr>
          <w:rFonts w:ascii="Courier" w:hAnsi="Courier"/>
          <w:sz w:val="24"/>
          <w:szCs w:val="24"/>
        </w:rPr>
        <w:t xml:space="preserve"> Face </w:t>
      </w:r>
      <w:r>
        <w:rPr>
          <w:rFonts w:ascii="Courier" w:hAnsi="Courier"/>
          <w:i/>
          <w:sz w:val="24"/>
          <w:szCs w:val="24"/>
        </w:rPr>
        <w:t>e adicionando as duas</w:t>
      </w:r>
    </w:p>
    <w:p>
      <w:pPr>
        <w:pStyle w:val="style0"/>
        <w:spacing w:after="0" w:before="0"/>
      </w:pPr>
      <w:r>
        <w:rPr>
          <w:rFonts w:ascii="Courier" w:hAnsi="Courier"/>
          <w:i/>
          <w:sz w:val="24"/>
          <w:szCs w:val="24"/>
        </w:rPr>
        <w:t xml:space="preserve">      </w:t>
      </w:r>
      <w:r>
        <w:rPr>
          <w:rFonts w:ascii="Courier" w:hAnsi="Courier"/>
          <w:i/>
          <w:sz w:val="24"/>
          <w:szCs w:val="24"/>
        </w:rPr>
        <w:t>novas faces criadas por</w:t>
      </w:r>
      <w:r>
        <w:rPr>
          <w:rFonts w:ascii="Courier" w:hAnsi="Courier"/>
          <w:sz w:val="24"/>
          <w:szCs w:val="24"/>
        </w:rPr>
        <w:t xml:space="preserve"> Caminho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</w:t>
      </w:r>
      <w:r>
        <w:rPr>
          <w:rFonts w:ascii="Courier" w:hAnsi="Courier"/>
          <w:sz w:val="24"/>
          <w:szCs w:val="24"/>
        </w:rPr>
        <w:t>Retorne PLANAR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  <w:t xml:space="preserve">   </w:t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Courier" w:hAnsi="Courier"/>
          <w:sz w:val="24"/>
          <w:szCs w:val="24"/>
        </w:rPr>
      </w:r>
    </w:p>
    <w:p>
      <w:pPr>
        <w:pStyle w:val="style0"/>
        <w:spacing w:after="120" w:before="0"/>
      </w:pPr>
      <w:r>
        <w:rPr>
          <w:b/>
          <w:sz w:val="36"/>
          <w:szCs w:val="36"/>
        </w:rPr>
      </w:r>
    </w:p>
    <w:p>
      <w:pPr>
        <w:pStyle w:val="style0"/>
        <w:spacing w:after="120" w:before="0"/>
      </w:pPr>
      <w:r>
        <w:rPr>
          <w:b/>
          <w:sz w:val="36"/>
          <w:szCs w:val="36"/>
        </w:rPr>
      </w:r>
    </w:p>
    <w:p>
      <w:pPr>
        <w:pStyle w:val="style0"/>
        <w:spacing w:after="120" w:before="0"/>
      </w:pPr>
      <w:r>
        <w:rPr>
          <w:b/>
          <w:sz w:val="36"/>
          <w:szCs w:val="36"/>
        </w:rPr>
      </w:r>
    </w:p>
    <w:p>
      <w:pPr>
        <w:pStyle w:val="style0"/>
        <w:spacing w:after="120" w:before="0"/>
      </w:pPr>
      <w:r>
        <w:rPr>
          <w:b/>
          <w:sz w:val="36"/>
          <w:szCs w:val="36"/>
        </w:rPr>
      </w:r>
    </w:p>
    <w:p>
      <w:pPr>
        <w:pStyle w:val="style0"/>
        <w:spacing w:after="0" w:before="0"/>
      </w:pPr>
      <w:r>
        <w:rPr>
          <w:b/>
          <w:sz w:val="36"/>
          <w:szCs w:val="36"/>
        </w:rPr>
        <w:t>6.2.3 – Encontre a representação planar do grafo abaixo:</w:t>
      </w:r>
    </w:p>
    <w:p>
      <w:pPr>
        <w:pStyle w:val="style0"/>
        <w:spacing w:after="0" w:before="0"/>
        <w:jc w:val="center"/>
      </w:pPr>
      <w:r>
        <w:rPr>
          <w:sz w:val="28"/>
          <w:szCs w:val="28"/>
        </w:rPr>
        <w:t>Grafo Inicial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C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D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E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/>
        <w:t>F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G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H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L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A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I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K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J</w:t>
      </w:r>
    </w:p>
    <w:p>
      <w:pPr>
        <w:pStyle w:val="style0"/>
      </w:pPr>
      <w:r>
        <w:rPr/>
      </w:r>
    </w:p>
    <w:p>
      <w:pPr>
        <w:pStyle w:val="style0"/>
      </w:pPr>
      <w:r>
        <w:rPr/>
        <w:t>B</w:t>
      </w:r>
    </w:p>
    <w:p>
      <w:pPr>
        <w:pStyle w:val="style0"/>
      </w:pPr>
      <w:r>
        <w:rPr/>
      </w:r>
    </w:p>
    <w:p>
      <w:pPr>
        <w:pStyle w:val="style0"/>
        <w:spacing w:after="0" w:before="0"/>
      </w:pPr>
      <w:r>
        <w:rPr>
          <w:b/>
          <w:sz w:val="28"/>
          <w:szCs w:val="28"/>
        </w:rPr>
        <w:t>Seguem abaixo os passos para solução: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Ciclo escolhido = ABCDEFGH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BLJF na face ABCDEFGH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AKC na face ABCDEFGH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GK na face CDEFGHAK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GE na face KGFEDC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FD na face BCDEFJL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HF na face GHABLJF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AG na face KAHG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AL na face ABLJFH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BIJ na face BCDEFJL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BK na face ABCK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KE na face KCDEG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ID na face BCDFJI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EC na face KCDE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DJ na face JIDF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JH na face ALJFH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CI na face IBCD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IL na face LBIJ</w:t>
      </w:r>
    </w:p>
    <w:p>
      <w:pPr>
        <w:pStyle w:val="style22"/>
        <w:numPr>
          <w:ilvl w:val="0"/>
          <w:numId w:val="1"/>
        </w:numPr>
        <w:spacing w:after="0" w:before="0"/>
      </w:pPr>
      <w:r>
        <w:rPr>
          <w:sz w:val="28"/>
          <w:szCs w:val="28"/>
        </w:rPr>
        <w:t>LH na face ALJH</w:t>
      </w:r>
    </w:p>
    <w:p>
      <w:pPr>
        <w:pStyle w:val="style22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  <w:t xml:space="preserve">O desenho do </w:t>
      </w:r>
      <w:r>
        <w:rPr>
          <w:i/>
          <w:sz w:val="28"/>
          <w:szCs w:val="28"/>
        </w:rPr>
        <w:t xml:space="preserve">embedding </w:t>
      </w:r>
      <w:r>
        <w:rPr>
          <w:sz w:val="28"/>
          <w:szCs w:val="28"/>
        </w:rPr>
        <w:t>final fica: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K</w:t>
      </w:r>
    </w:p>
    <w:p>
      <w:pPr>
        <w:pStyle w:val="style0"/>
      </w:pPr>
      <w:r>
        <w:rPr/>
      </w:r>
    </w:p>
    <w:p>
      <w:pPr>
        <w:pStyle w:val="style0"/>
      </w:pPr>
      <w:r>
        <w:rPr/>
        <w:t>B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A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H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G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/>
        <w:t>F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E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D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C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L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I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J</w:t>
      </w:r>
    </w:p>
    <w:p>
      <w:pPr>
        <w:pStyle w:val="style21"/>
        <w:spacing w:after="200" w:before="0" w:line="276" w:lineRule="auto"/>
      </w:pPr>
      <w:bookmarkStart w:id="0" w:name="_GoBack"/>
      <w:bookmarkStart w:id="1" w:name="_GoBack"/>
      <w:bookmarkEnd w:id="1"/>
      <w:r>
        <w:rPr/>
      </w:r>
    </w:p>
    <w:p>
      <w:pPr>
        <w:pStyle w:val="style0"/>
        <w:spacing w:after="120" w:before="0"/>
      </w:pPr>
      <w:r>
        <w:rPr>
          <w:b/>
          <w:sz w:val="36"/>
          <w:szCs w:val="36"/>
        </w:rPr>
      </w:r>
    </w:p>
    <w:p>
      <w:pPr>
        <w:pStyle w:val="style0"/>
        <w:spacing w:after="120" w:before="0"/>
      </w:pPr>
      <w:r>
        <w:rPr>
          <w:b/>
          <w:sz w:val="36"/>
          <w:szCs w:val="36"/>
        </w:rPr>
      </w:r>
    </w:p>
    <w:p>
      <w:pPr>
        <w:pStyle w:val="style0"/>
        <w:spacing w:after="120" w:before="0"/>
      </w:pPr>
      <w:r>
        <w:rPr>
          <w:b/>
          <w:sz w:val="36"/>
          <w:szCs w:val="36"/>
        </w:rPr>
      </w:r>
    </w:p>
    <w:p>
      <w:pPr>
        <w:pStyle w:val="style0"/>
      </w:pPr>
      <w:r>
        <w:rPr>
          <w:b/>
          <w:sz w:val="36"/>
          <w:szCs w:val="36"/>
        </w:rPr>
      </w:r>
    </w:p>
    <w:p>
      <w:pPr>
        <w:pStyle w:val="style0"/>
        <w:pageBreakBefore/>
        <w:spacing w:after="120" w:before="0"/>
      </w:pPr>
      <w:r>
        <w:rPr>
          <w:b/>
          <w:sz w:val="36"/>
          <w:szCs w:val="36"/>
        </w:rPr>
        <w:t>6.2.4 – Para cada grafo abaixo prove a não planaridade ou dê uma representação planar.</w:t>
      </w:r>
    </w:p>
    <w:p>
      <w:pPr>
        <w:pStyle w:val="style0"/>
        <w:spacing w:after="0" w:before="0"/>
        <w:jc w:val="center"/>
      </w:pPr>
      <w:r>
        <w:rPr>
          <w:sz w:val="28"/>
          <w:szCs w:val="28"/>
        </w:rPr>
        <w:t>Grafo Inicial item ‘a’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G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C</w:t>
      </w:r>
    </w:p>
    <w:p>
      <w:pPr>
        <w:pStyle w:val="style0"/>
      </w:pPr>
      <w:r>
        <w:rPr/>
      </w:r>
    </w:p>
    <w:p>
      <w:pPr>
        <w:pStyle w:val="style0"/>
      </w:pPr>
      <w:r>
        <w:rPr/>
        <w:t>B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/>
        <w:t>F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A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D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E</w:t>
      </w:r>
    </w:p>
    <w:p>
      <w:pPr>
        <w:pStyle w:val="style21"/>
        <w:spacing w:after="200" w:before="0" w:line="276" w:lineRule="auto"/>
      </w:pPr>
      <w:r>
        <w:rPr/>
      </w:r>
    </w:p>
    <w:p>
      <w:pPr>
        <w:pStyle w:val="style0"/>
        <w:spacing w:after="0" w:before="0"/>
      </w:pPr>
      <w:r>
        <w:rPr>
          <w:b/>
          <w:sz w:val="28"/>
          <w:szCs w:val="28"/>
        </w:rPr>
        <w:t>Seguem abaixo os passos para solução:</w:t>
      </w:r>
    </w:p>
    <w:p>
      <w:pPr>
        <w:pStyle w:val="style22"/>
        <w:numPr>
          <w:ilvl w:val="0"/>
          <w:numId w:val="3"/>
        </w:numPr>
        <w:spacing w:after="0" w:before="0"/>
      </w:pPr>
      <w:r>
        <w:rPr>
          <w:sz w:val="28"/>
          <w:szCs w:val="28"/>
        </w:rPr>
        <w:t>Ciclo escolhido = AFG</w:t>
      </w:r>
    </w:p>
    <w:p>
      <w:pPr>
        <w:pStyle w:val="style22"/>
        <w:numPr>
          <w:ilvl w:val="0"/>
          <w:numId w:val="3"/>
        </w:numPr>
        <w:spacing w:after="0" w:before="0"/>
      </w:pPr>
      <w:r>
        <w:rPr>
          <w:sz w:val="28"/>
          <w:szCs w:val="28"/>
        </w:rPr>
        <w:t>Inserção do caminho AEF</w:t>
      </w:r>
    </w:p>
    <w:p>
      <w:pPr>
        <w:pStyle w:val="style22"/>
        <w:numPr>
          <w:ilvl w:val="0"/>
          <w:numId w:val="3"/>
        </w:numPr>
        <w:spacing w:after="0" w:before="0"/>
      </w:pPr>
      <w:r>
        <w:rPr>
          <w:sz w:val="28"/>
          <w:szCs w:val="28"/>
        </w:rPr>
        <w:t>Inserção do caminho ECBG</w:t>
      </w:r>
    </w:p>
    <w:p>
      <w:pPr>
        <w:pStyle w:val="style22"/>
        <w:numPr>
          <w:ilvl w:val="0"/>
          <w:numId w:val="3"/>
        </w:numPr>
        <w:spacing w:after="0" w:before="0"/>
      </w:pPr>
      <w:r>
        <w:rPr>
          <w:sz w:val="28"/>
          <w:szCs w:val="28"/>
        </w:rPr>
        <w:t>Inserção do caminho CDG</w:t>
      </w:r>
    </w:p>
    <w:p>
      <w:pPr>
        <w:pStyle w:val="style22"/>
        <w:numPr>
          <w:ilvl w:val="0"/>
          <w:numId w:val="3"/>
        </w:numPr>
        <w:spacing w:after="0" w:before="0"/>
      </w:pPr>
      <w:r>
        <w:rPr>
          <w:sz w:val="28"/>
          <w:szCs w:val="28"/>
        </w:rPr>
        <w:t>Inserção do caminho DA</w:t>
      </w:r>
    </w:p>
    <w:p>
      <w:pPr>
        <w:pStyle w:val="style22"/>
        <w:numPr>
          <w:ilvl w:val="0"/>
          <w:numId w:val="3"/>
        </w:numPr>
        <w:spacing w:after="0" w:before="0"/>
      </w:pPr>
      <w:r>
        <w:rPr>
          <w:sz w:val="28"/>
          <w:szCs w:val="28"/>
        </w:rPr>
        <w:t>Inserção do caminho BF</w:t>
      </w:r>
    </w:p>
    <w:p>
      <w:pPr>
        <w:pStyle w:val="style22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  <w:t xml:space="preserve">O desenho do </w:t>
      </w:r>
      <w:r>
        <w:rPr>
          <w:i/>
          <w:sz w:val="28"/>
          <w:szCs w:val="28"/>
        </w:rPr>
        <w:t xml:space="preserve">embedding </w:t>
      </w:r>
      <w:r>
        <w:rPr>
          <w:sz w:val="28"/>
          <w:szCs w:val="28"/>
        </w:rPr>
        <w:t>final fica:</w:t>
      </w:r>
    </w:p>
    <w:p>
      <w:pPr>
        <w:pStyle w:val="style0"/>
        <w:spacing w:after="0" w:before="0"/>
        <w:jc w:val="center"/>
      </w:pPr>
      <w:r>
        <w:rPr>
          <w:sz w:val="28"/>
          <w:szCs w:val="28"/>
        </w:rPr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G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A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D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E</w:t>
      </w:r>
    </w:p>
    <w:p>
      <w:pPr>
        <w:pStyle w:val="style0"/>
      </w:pPr>
      <w:r>
        <w:rPr/>
      </w:r>
    </w:p>
    <w:p>
      <w:pPr>
        <w:pStyle w:val="style0"/>
      </w:pPr>
      <w:r>
        <w:rPr/>
        <w:t>B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C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/>
        <w:t>F</w:t>
      </w:r>
    </w:p>
    <w:p>
      <w:pPr>
        <w:pStyle w:val="style21"/>
        <w:spacing w:after="200" w:before="0" w:line="276" w:lineRule="auto"/>
      </w:pPr>
      <w:r>
        <w:rPr/>
      </w:r>
    </w:p>
    <w:p>
      <w:pPr>
        <w:pStyle w:val="style0"/>
        <w:spacing w:after="0" w:before="0"/>
        <w:jc w:val="center"/>
      </w:pPr>
      <w:r>
        <w:rPr>
          <w:sz w:val="28"/>
          <w:szCs w:val="28"/>
        </w:rPr>
      </w:r>
    </w:p>
    <w:p>
      <w:pPr>
        <w:pStyle w:val="style0"/>
        <w:spacing w:after="120" w:before="0"/>
        <w:jc w:val="center"/>
      </w:pPr>
      <w:r>
        <w:rPr>
          <w:sz w:val="28"/>
          <w:szCs w:val="28"/>
        </w:rPr>
        <w:t>Grafo Inicial item ‘b’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D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E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/>
        <w:t>F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G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H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I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J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K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L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A</w:t>
      </w:r>
    </w:p>
    <w:p>
      <w:pPr>
        <w:pStyle w:val="style0"/>
      </w:pPr>
      <w:r>
        <w:rPr/>
      </w:r>
    </w:p>
    <w:p>
      <w:pPr>
        <w:pStyle w:val="style0"/>
      </w:pPr>
      <w:r>
        <w:rPr/>
        <w:t>B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C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Times New Roman"/>
        </w:rPr>
        <w:t>N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Times New Roman"/>
        </w:rPr>
        <w:t>M</w:t>
      </w:r>
    </w:p>
    <w:p>
      <w:pPr>
        <w:pStyle w:val="style21"/>
        <w:spacing w:after="200" w:before="0" w:line="276" w:lineRule="auto"/>
      </w:pPr>
      <w:r>
        <w:rPr/>
      </w:r>
    </w:p>
    <w:p>
      <w:pPr>
        <w:pStyle w:val="style0"/>
        <w:spacing w:after="120" w:before="0"/>
      </w:pPr>
      <w:r>
        <w:rPr>
          <w:b/>
          <w:sz w:val="28"/>
          <w:szCs w:val="28"/>
        </w:rPr>
        <w:t>Seguem abaixo os passos para solução:</w:t>
      </w:r>
    </w:p>
    <w:p>
      <w:pPr>
        <w:pStyle w:val="style22"/>
        <w:numPr>
          <w:ilvl w:val="0"/>
          <w:numId w:val="2"/>
        </w:numPr>
        <w:spacing w:after="0" w:before="0"/>
      </w:pPr>
      <w:r>
        <w:rPr>
          <w:sz w:val="28"/>
          <w:szCs w:val="28"/>
        </w:rPr>
        <w:t>Ciclo escolhido = ABCDEFGHIJKL</w:t>
      </w:r>
    </w:p>
    <w:p>
      <w:pPr>
        <w:pStyle w:val="style22"/>
        <w:numPr>
          <w:ilvl w:val="0"/>
          <w:numId w:val="2"/>
        </w:numPr>
        <w:spacing w:after="0" w:before="0"/>
      </w:pPr>
      <w:r>
        <w:rPr>
          <w:sz w:val="28"/>
          <w:szCs w:val="28"/>
        </w:rPr>
        <w:t>Inserção do caminho AMI</w:t>
      </w:r>
    </w:p>
    <w:p>
      <w:pPr>
        <w:pStyle w:val="style22"/>
        <w:numPr>
          <w:ilvl w:val="0"/>
          <w:numId w:val="2"/>
        </w:numPr>
        <w:spacing w:after="0" w:before="0"/>
      </w:pPr>
      <w:r>
        <w:rPr>
          <w:sz w:val="28"/>
          <w:szCs w:val="28"/>
        </w:rPr>
        <w:t>Inserção do caminho LG pois está contido em somente uma das faces.</w:t>
      </w:r>
    </w:p>
    <w:p>
      <w:pPr>
        <w:pStyle w:val="style22"/>
        <w:numPr>
          <w:ilvl w:val="0"/>
          <w:numId w:val="2"/>
        </w:numPr>
        <w:spacing w:after="0" w:before="0"/>
      </w:pPr>
      <w:r>
        <w:rPr>
          <w:sz w:val="28"/>
          <w:szCs w:val="28"/>
        </w:rPr>
        <w:t xml:space="preserve">Nenhuma face contém o caminho KD. Logo o grafo </w:t>
      </w:r>
      <w:r>
        <w:rPr>
          <w:b/>
          <w:sz w:val="28"/>
          <w:szCs w:val="28"/>
        </w:rPr>
        <w:t>NÃO É PLANAR.</w:t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</w:r>
    </w:p>
    <w:p>
      <w:pPr>
        <w:pStyle w:val="style0"/>
        <w:spacing w:after="0" w:before="0"/>
      </w:pPr>
      <w:r>
        <w:rPr>
          <w:sz w:val="28"/>
          <w:szCs w:val="28"/>
        </w:rPr>
        <w:t>A situação no momento da detecção da não planaridade é: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E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/>
        <w:t>F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H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I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J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A</w:t>
      </w:r>
    </w:p>
    <w:p>
      <w:pPr>
        <w:pStyle w:val="style0"/>
      </w:pPr>
      <w:r>
        <w:rPr/>
      </w:r>
    </w:p>
    <w:p>
      <w:pPr>
        <w:pStyle w:val="style0"/>
      </w:pPr>
      <w:r>
        <w:rPr/>
        <w:t>B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C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Times New Roman"/>
        </w:rPr>
        <w:t>N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Times New Roman"/>
        </w:rPr>
        <w:t>M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D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L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K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 </w:t>
      </w:r>
    </w:p>
    <w:p>
      <w:pPr>
        <w:pStyle w:val="style21"/>
        <w:spacing w:after="200" w:before="0" w:line="276" w:lineRule="auto"/>
      </w:pPr>
      <w:r>
        <w:rPr>
          <w:rFonts w:eastAsia="Calibri"/>
          <w:sz w:val="22"/>
          <w:szCs w:val="22"/>
        </w:rPr>
        <w:t>G</w:t>
      </w:r>
    </w:p>
    <w:p>
      <w:pPr>
        <w:pStyle w:val="style21"/>
        <w:spacing w:after="200" w:before="0" w:line="276" w:lineRule="auto"/>
      </w:pPr>
      <w:r>
        <w:rPr/>
      </w:r>
    </w:p>
    <w:p>
      <w:pPr>
        <w:pStyle w:val="style0"/>
        <w:spacing w:after="120" w:before="0"/>
      </w:pPr>
      <w:r>
        <w:rPr>
          <w:b/>
          <w:sz w:val="36"/>
          <w:szCs w:val="36"/>
        </w:rPr>
      </w:r>
    </w:p>
    <w:p>
      <w:pPr>
        <w:pStyle w:val="style0"/>
        <w:spacing w:after="120" w:before="0"/>
        <w:jc w:val="center"/>
      </w:pPr>
      <w:r>
        <w:rPr>
          <w:b/>
          <w:sz w:val="36"/>
          <w:szCs w:val="36"/>
        </w:rPr>
      </w:r>
    </w:p>
    <w:p>
      <w:pPr>
        <w:pStyle w:val="style0"/>
        <w:spacing w:after="120" w:before="0"/>
        <w:jc w:val="center"/>
      </w:pPr>
      <w:r>
        <w:rPr/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WenQuanYi Zen Hei Sharp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Liberation Sans" w:cs="Lohit Devanagari" w:eastAsia="WenQuanYi Zen Hei Sharp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Devanagar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Devanagari"/>
    </w:rPr>
  </w:style>
  <w:style w:styleId="style21" w:type="paragraph">
    <w:name w:val="Normal (Web)"/>
    <w:basedOn w:val="style0"/>
    <w:next w:val="style21"/>
    <w:pPr>
      <w:spacing w:after="100" w:before="100" w:line="100" w:lineRule="atLeast"/>
    </w:pPr>
    <w:rPr>
      <w:rFonts w:ascii="Times New Roman" w:cs="Times New Roman" w:hAnsi="Times New Roman"/>
      <w:sz w:val="24"/>
      <w:szCs w:val="24"/>
      <w:lang w:eastAsia="pt-BR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2012-05-25T16:33:00.00Z</dcterms:created>
  <dc:creator>Marlon</dc:creator>
  <cp:lastModifiedBy>Marlon</cp:lastModifiedBy>
  <cp:lastPrinted>2012-05-25T22:18:00.00Z</cp:lastPrinted>
  <dcterms:modified xsi:type="dcterms:W3CDTF">2012-05-25T22:20:00.00Z</dcterms:modified>
  <cp:revision>26</cp:revision>
</cp:coreProperties>
</file>